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VE 329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Maler- und Lackierarbeiten - Neubau Melanchthonschule in Münster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2026-0371-BW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Maler- und Lackierarbeiten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